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ramach Akademii WhitePress robimy coraz ciekawsze filmy edukacyjne. https://www.youtube.com/watch?v=ugBxLk2GOfc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Akademii WhitePress robimy coraz ciekawsze filmy edukacyjne. https://www.youtube.com/watch?v=ugBxLk2GOfc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ps. Patrycja w nowej fryzurze wygląda i zachowuje się jak top-influencerka :-)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ramach Akademii WhitePress robimy coraz ciekawsze filmy edukacyjne. https://www.youtube.com/watch?v=ugBxLk2GOfc</w:t>
      </w:r>
    </w:p>
    <w:p>
      <w:r>
        <w:rPr>
          <w:rFonts w:ascii="calibri" w:hAnsi="calibri" w:eastAsia="calibri" w:cs="calibri"/>
          <w:sz w:val="24"/>
          <w:szCs w:val="24"/>
        </w:rPr>
        <w:t xml:space="preserve">ps. Patrycja w nowej fryzurze wygląda i zachowuje się jak top-influencerka :-)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2024-04-26T15:49:39+02:00</dcterms:created>
  <dcterms:modified xsi:type="dcterms:W3CDTF">2024-04-26T15:49:39+02:00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