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Premium pod lupą!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Premium pod lupą!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sprawdza się nasz nowy moduł do zamawiania treści?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już recenzję Takaoto.pro! Nie będziemy zdradzać szczegółów – wspomnimy tylko, że nasze starania o wysoką jakość tekstów zostały docenione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Przeczytaj, jak prezentuje się zaawansowany panel Content Premium z punktu widzenia zleceniodawcy 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https://takaoto.pro/content-premium-od-whitepress-testujemy-nowa-usluge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Content Premium pod lupą! ? </w:t>
      </w:r>
    </w:p>
    <w:p>
      <w:r>
        <w:rPr>
          <w:rFonts w:ascii="calibri" w:hAnsi="calibri" w:eastAsia="calibri" w:cs="calibri"/>
          <w:sz w:val="24"/>
          <w:szCs w:val="24"/>
        </w:rPr>
        <w:t xml:space="preserve">Jak sprawdza się nasz nowy moduł do zamawiania treści? ?</w:t>
      </w:r>
    </w:p>
    <w:p>
      <w:r>
        <w:rPr>
          <w:rFonts w:ascii="calibri" w:hAnsi="calibri" w:eastAsia="calibri" w:cs="calibri"/>
          <w:sz w:val="24"/>
          <w:szCs w:val="24"/>
        </w:rPr>
        <w:t xml:space="preserve">Mamy już recenzję Takaoto.pro! Nie będziemy zdradzać szczegółów – wspomnimy tylko, że nasze starania o wysoką jakość tekstów zostały docenione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Przeczytaj, jak prezentuje się zaawansowany panel Content Premium z punktu widzenia zleceniodawcy ?: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https://takaoto.pro/content-premium-od-whitepress-testujemy-nowa-usluge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2025-06-05T11:56:52+02:00</dcterms:created>
  <dcterms:modified xsi:type="dcterms:W3CDTF">2025-06-05T11:56:52+02:00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