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aż 64% konsumentów dokonuje zakupów 🛒 na podstawie rekomendacji influencerów​? Jeśli jeszcze nie wykorzystujesz tego potencjału dla swojej marki, to koniecznie zapisz się na nasz bezpłatny webinar 📹 - „Influencer marketing - inhouse czy agen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aż 64% konsumentów dokonuje zakupów 🛒 na podstawie rekomendacji influencerów​? Jeśli jeszcze nie wykorzystujesz tego potencjału dla swojej marki, to koniecznie zapisz się na nasz bezpłatny webinar 📹 - „Influencer marketing - inhouse czy agencja?”!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📅 4 września (środa) o godz. 11:00 Damian Barański - Influencer Sales Specialist w WhitePress®, wyjaśni Ci, m.in.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jakie są korzyści kampanii z influencerami,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jak robić influencer marketing w 2024 r.,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czy współprace poprzez platformy mają jeszcze sens,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kiedy warto zdecydować się na działania inhouse, a kiedy lepiej postawić na agencję influencer marketingową,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jak wygląda współpraca z agencją oraz jakie są jej zalety i mankamenty,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dlaczego raportowanie, monitorowanie i optymalizowanie kampanii jest takie ważne i jak to robić.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zabraknie też wartościowych tipów, np. jak prawidłowo oznaczać materiały komercyjne i oczywiście ciekawych case'ów!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już teraz. 👉 https://wp2go.net/u9e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aż 64% konsumentów dokonuje zakupów 🛒 na podstawie rekomendacji influencerów​? Jeśli jeszcze nie wykorzystujesz tego potencjału dla swojej marki, to koniecznie zapisz się na nasz bezpłatny webinar 📹 - „Influencer marketing - inhouse czy agencja?”!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4 września (środa) o godz. 11:00 Damian Barański - Influencer Sales Specialist w WhitePress®, wyjaśni Ci, m.in.</w:t>
      </w:r>
    </w:p>
    <w:p>
      <w:r>
        <w:rPr>
          <w:rFonts w:ascii="calibri" w:hAnsi="calibri" w:eastAsia="calibri" w:cs="calibri"/>
          <w:sz w:val="24"/>
          <w:szCs w:val="24"/>
        </w:rPr>
        <w:t xml:space="preserve">🔴 jakie są korzyści kampanii z influencerami,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jak robić influencer marketing w 2024 r.,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czy współprace poprzez platformy mają jeszcze sens,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kiedy warto zdecydować się na działania inhouse, a kiedy lepiej postawić na agencję influencer marketingową,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jak wygląda współpraca z agencją oraz jakie są jej zalety i mankamenty,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dlaczego raportowanie, monitorowanie i optymalizowanie kampanii jest takie ważne i jak to 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zabraknie też wartościowych tipów, np. jak prawidłowo oznaczać materiały komercyjne i oczywiście ciekawych case'ów!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już teraz. 👉 https://wp2go.net/u9e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2026-03-14T11:38:17+01:00</dcterms:created>
  <dcterms:modified xsi:type="dcterms:W3CDTF">2026-03-14T11:38:17+01:00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