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tam u Ciebie z automatyzacją? Czy korzystasz już z AI Media Plannera i Backlink Managera 🔗, żeby ułatwić i przyspieszyć swoją pracę? Jeśli nie, to 1 sierpnia o godz. 11:00 📅 przekonamy Cię, że warto!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tam u Ciebie z automatyzacją? Czy korzystasz już z AI Media Plannera i Backlink Managera 🔗, żeby ułatwić i przyspieszyć swoją pracę? Jeśli nie, to 1 sierpnia o godz. 11:00 📅 przekonamy Cię, że warto!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w najbliższy czwartek Natalia Starczewska poprowadzi webinar, na którym wyjaśni Ci,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centralizować zarządzanie linkami,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uzyskiwać szybki dostęp do ważnych informacji,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importować i segmentować linki,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wybierać optymalne ścieżki i strategie w AI Media Plannerze.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się, oglądaj na żywo i wyciśnij maksimum z naszych bezpłatnych narzędzi! ➡️ https://wp2go.net/x6el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tam u Ciebie z automatyzacją? Czy korzystasz już z AI Media Plannera i Backlink Managera 🔗, żeby ułatwić i przyspieszyć swoją pracę? Jeśli nie, to 1 sierpnia o godz. 11:00 📅 przekonamy Cię, że warto!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 najbliższy czwartek Natalia Starczewska poprowadzi webinar, na którym wyjaśni Ci, jak:</w:t>
      </w:r>
    </w:p>
    <w:p>
      <w:r>
        <w:rPr>
          <w:rFonts w:ascii="calibri" w:hAnsi="calibri" w:eastAsia="calibri" w:cs="calibri"/>
          <w:sz w:val="24"/>
          <w:szCs w:val="24"/>
        </w:rPr>
        <w:t xml:space="preserve">👉 centralizować zarządzanie linkami, </w:t>
      </w:r>
    </w:p>
    <w:p>
      <w:r>
        <w:rPr>
          <w:rFonts w:ascii="calibri" w:hAnsi="calibri" w:eastAsia="calibri" w:cs="calibri"/>
          <w:sz w:val="24"/>
          <w:szCs w:val="24"/>
        </w:rPr>
        <w:t xml:space="preserve">👉 uzyskiwać szybki dostęp do ważnych informacji, </w:t>
      </w:r>
    </w:p>
    <w:p>
      <w:r>
        <w:rPr>
          <w:rFonts w:ascii="calibri" w:hAnsi="calibri" w:eastAsia="calibri" w:cs="calibri"/>
          <w:sz w:val="24"/>
          <w:szCs w:val="24"/>
        </w:rPr>
        <w:t xml:space="preserve">👉 importować i segmentować linki, </w:t>
      </w:r>
    </w:p>
    <w:p>
      <w:r>
        <w:rPr>
          <w:rFonts w:ascii="calibri" w:hAnsi="calibri" w:eastAsia="calibri" w:cs="calibri"/>
          <w:sz w:val="24"/>
          <w:szCs w:val="24"/>
        </w:rPr>
        <w:t xml:space="preserve">👉 wybierać optymalne ścieżki i strategie w AI Media Plannerze.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się, oglądaj na żywo i wyciśnij maksimum z naszych bezpłatnych narzędzi! ➡️ https://wp2go.net/x6el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2026-03-14T14:03:07+01:00</dcterms:created>
  <dcterms:modified xsi:type="dcterms:W3CDTF">2026-03-14T14:03:07+01:00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