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 to coś więcej niż ChatGPT. Jak tworzyć mapy treści w oparciu o modele językowe?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AI to coś więcej niż ChatGPT. Jak tworzyć mapy treści w oparciu o modele językowe?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Dołącz do naszego webinaru i odkryj, jak wykorzystać zaawansowane modele językowe, aby tworzyć skuteczne mapy treści i strategie SEO! W trakcie spotkania dowiesz się: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� Jak znaleźć, wybrać i porównać najlepsze modele językowe dostępne na rynku.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� Jak dostosować modele OpenAI do specyficznych potrzeb Twojej firmy.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� Jak tworzyć mapy treści, grafy wiedzy oraz strategii SEO.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� Jak sprawdzać i poprawiać istniejące treści na Twojej stronie internetowej.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� Praktyczne przykłady i gotowe do wdrożenia rozwiązania AI.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Nasi eksperci, Mateusz Godzic (WhitePress®) i Damian Sałkowski (SensAI), podzielą się swoją wiedzą i doświadczeniem, aby pomóc Ci w pełni wykorzystać potencjał AI w Twojej strategii marketingowej.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przegap tej okazji! Zapisz się na nasz darmowy webinar i zyskaj przewagę konkurencyjną dzięki nowoczesnym narzędziom AI.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AI to coś więcej niż ChatGPT. Jak tworzyć mapy treści w oparciu o modele językowe?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Dołącz do naszego webinaru i odkryj, jak wykorzystać zaawansowane modele językowe, aby tworzyć skuteczne mapy treści i strategie SEO! W trakcie spotkania dowiesz się: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� Jak znaleźć, wybrać i porównać najlepsze modele językowe dostępne na rynku.</w:t>
      </w:r>
    </w:p>
    <w:p>
      <w:r>
        <w:rPr>
          <w:rFonts w:ascii="calibri" w:hAnsi="calibri" w:eastAsia="calibri" w:cs="calibri"/>
          <w:sz w:val="24"/>
          <w:szCs w:val="24"/>
        </w:rPr>
        <w:t xml:space="preserve">� Jak dostosować modele OpenAI do specyficznych potrzeb Twojej firmy.</w:t>
      </w:r>
    </w:p>
    <w:p>
      <w:r>
        <w:rPr>
          <w:rFonts w:ascii="calibri" w:hAnsi="calibri" w:eastAsia="calibri" w:cs="calibri"/>
          <w:sz w:val="24"/>
          <w:szCs w:val="24"/>
        </w:rPr>
        <w:t xml:space="preserve">� Jak tworzyć mapy treści, grafy wiedzy oraz strategii SEO.</w:t>
      </w:r>
    </w:p>
    <w:p>
      <w:r>
        <w:rPr>
          <w:rFonts w:ascii="calibri" w:hAnsi="calibri" w:eastAsia="calibri" w:cs="calibri"/>
          <w:sz w:val="24"/>
          <w:szCs w:val="24"/>
        </w:rPr>
        <w:t xml:space="preserve">� Jak sprawdzać i poprawiać istniejące treści na Twojej stronie internetowej.</w:t>
      </w:r>
    </w:p>
    <w:p>
      <w:r>
        <w:rPr>
          <w:rFonts w:ascii="calibri" w:hAnsi="calibri" w:eastAsia="calibri" w:cs="calibri"/>
          <w:sz w:val="24"/>
          <w:szCs w:val="24"/>
        </w:rPr>
        <w:t xml:space="preserve">� Praktyczne przykłady i gotowe do wdrożenia rozwiązania AI.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Nasi eksperci, Mateusz Godzic (WhitePress®) i Damian Sałkowski (SensAI), podzielą się swoją wiedzą i doświadczeniem, aby pomóc Ci w pełni wykorzystać potencjał AI w Twojej strategii marketingowej.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przegap tej okazji! Zapisz się na nasz darmowy webinar i zyskaj przewagę konkurencyjną dzięki nowoczesnym narzędziom AI.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2025-11-03T10:06:40+01:00</dcterms:created>
  <dcterms:modified xsi:type="dcterms:W3CDTF">2025-11-03T10:06:40+01:00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