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to coś więcej niż ChatGPT. Jak tworzyć mapy treści w oparciu o modele językowe?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 to coś więcej niż ChatGPT. Jak tworzyć mapy treści w oparciu o modele językowe?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Dołącz do naszego webinaru i odkryj, jak wykorzystać zaawansowane modele językowe, aby tworzyć skuteczne mapy treści i strategie SEO! W trakcie spotkania dowiesz się: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� Jak znaleźć, wybrać i porównać najlepsze modele językowe dostępne na rynku.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� Jak dostosować modele OpenAI do specyficznych potrzeb Twojej firmy.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� Jak tworzyć mapy treści, grafy wiedzy oraz strategii SEO.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� Jak sprawdzać i poprawiać istniejące treści na Twojej stronie internetowej.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� Praktyczne przykłady i gotowe do wdrożenia rozwiązania AI.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Nasi eksperci, Mateusz Godzic (WhitePress®) i Damian Sałkowski (SensAI), podzielą się swoją wiedzą i doświadczeniem, aby pomóc Ci w pełni wykorzystać potencjał AI w Twojej strategii marketingowej.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przegap tej okazji! Zapisz się na nasz darmowy webinar i zyskaj przewagę konkurencyjną dzięki nowoczesnym narzędziom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AI to coś więcej niż ChatGPT. Jak tworzyć mapy treści w oparciu o modele językowe?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Dołącz do naszego webinaru i odkryj, jak wykorzystać zaawansowane modele językowe, aby tworzyć skuteczne mapy treści i strategie SEO! W trakcie spotkania dowiesz się: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� Jak znaleźć, wybrać i porównać najlepsze modele językowe dostępne na rynku.</w:t>
      </w:r>
    </w:p>
    <w:p>
      <w:r>
        <w:rPr>
          <w:rFonts w:ascii="calibri" w:hAnsi="calibri" w:eastAsia="calibri" w:cs="calibri"/>
          <w:sz w:val="24"/>
          <w:szCs w:val="24"/>
        </w:rPr>
        <w:t xml:space="preserve">� Jak dostosować modele OpenAI do specyficznych potrzeb Twojej firmy.</w:t>
      </w:r>
    </w:p>
    <w:p>
      <w:r>
        <w:rPr>
          <w:rFonts w:ascii="calibri" w:hAnsi="calibri" w:eastAsia="calibri" w:cs="calibri"/>
          <w:sz w:val="24"/>
          <w:szCs w:val="24"/>
        </w:rPr>
        <w:t xml:space="preserve">� Jak tworzyć mapy treści, grafy wiedzy oraz strategii SEO.</w:t>
      </w:r>
    </w:p>
    <w:p>
      <w:r>
        <w:rPr>
          <w:rFonts w:ascii="calibri" w:hAnsi="calibri" w:eastAsia="calibri" w:cs="calibri"/>
          <w:sz w:val="24"/>
          <w:szCs w:val="24"/>
        </w:rPr>
        <w:t xml:space="preserve">� Jak sprawdzać i poprawiać istniejące treści na Twojej stronie internetowej.</w:t>
      </w:r>
    </w:p>
    <w:p>
      <w:r>
        <w:rPr>
          <w:rFonts w:ascii="calibri" w:hAnsi="calibri" w:eastAsia="calibri" w:cs="calibri"/>
          <w:sz w:val="24"/>
          <w:szCs w:val="24"/>
        </w:rPr>
        <w:t xml:space="preserve">� Praktyczne przykłady i gotowe do wdrożenia rozwiązania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Nasi eksperci, Mateusz Godzic (WhitePress®) i Damian Sałkowski (SensAI), podzielą się swoją wiedzą i doświadczeniem, aby pomóc Ci w pełni wykorzystać potencjał AI w Twojej strategii marketingowej.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przegap tej okazji! Zapisz się na nasz darmowy webinar i zyskaj przewagę konkurencyjną dzięki nowoczesnym narzędziom AI.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2026-09-29T08:40:58+02:00</dcterms:created>
  <dcterms:modified xsi:type="dcterms:W3CDTF">2026-09-29T08:40:58+02:00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