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Wprowadź swój biznes na zagraniczne rynki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Wprowadź swój biznes na zagraniczne rynki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szkolenia dowiesz się: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Jak rozpocząć ekspansję międzynarodową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Jak rozplanować budżet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Jakich błędów nie popełnić (na przykładzie ekspansji międzynarodowej WhitePress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Jakie są kluczowe elementy marketingu international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Wprowadź swój biznes na zagraniczne rynki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szkolenia dowiesz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- Jak rozpocząć ekspansję międzynarodową</w:t>
      </w:r>
    </w:p>
    <w:p>
      <w:r>
        <w:rPr>
          <w:rFonts w:ascii="calibri" w:hAnsi="calibri" w:eastAsia="calibri" w:cs="calibri"/>
          <w:sz w:val="24"/>
          <w:szCs w:val="24"/>
        </w:rPr>
        <w:t xml:space="preserve">- Jak rozplanować budżet</w:t>
      </w:r>
    </w:p>
    <w:p>
      <w:r>
        <w:rPr>
          <w:rFonts w:ascii="calibri" w:hAnsi="calibri" w:eastAsia="calibri" w:cs="calibri"/>
          <w:sz w:val="24"/>
          <w:szCs w:val="24"/>
        </w:rPr>
        <w:t xml:space="preserve">- Jakich błędów nie popełnić (na przykładzie ekspansji międzynarodowej WhitePress</w:t>
      </w:r>
    </w:p>
    <w:p>
      <w:r>
        <w:rPr>
          <w:rFonts w:ascii="calibri" w:hAnsi="calibri" w:eastAsia="calibri" w:cs="calibri"/>
          <w:sz w:val="24"/>
          <w:szCs w:val="24"/>
        </w:rPr>
        <w:t xml:space="preserve">- Jakie są kluczowe elementy marketingu international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2026-09-24T06:35:48+02:00</dcterms:created>
  <dcterms:modified xsi:type="dcterms:W3CDTF">2026-09-24T06:35:48+02:00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