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?Zastanawialiście się jak zmieni się ścieżka kontaktu z Waszymi klientami podczas epidemii koronawirusa? Bezpośrednie relacje niestety muszą, a raczej powinny przenieść się do sektora online. Już w tej chwili trudno nie zgodzić się z tezą, że w najbliższy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?Zastanawialiście się jak zmieni się ścieżka kontaktu z Waszymi klientami podczas epidemii koronawirusa? Bezpośrednie relacje niestety muszą, a raczej powinny przenieść się do sektora online. Już w tej chwili trudno nie zgodzić się z tezą, że w najbliższym czasie to sprzedaż internetowa będzie generować największe przychody.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❌Jak przygotować się na trudne tygodnie lub… miesiące?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❌Ile na tym zyskają wydawcy?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❌Kto na tym najwięcej straci?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⚠️Zapraszamy do nowego artykułu w Bazie Wiedzy⚠️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?Zastanawialiście się jak zmieni się ścieżka kontaktu z Waszymi klientami podczas epidemii koronawirusa? Bezpośrednie relacje niestety muszą, a raczej powinny przenieść się do sektora online. Już w tej chwili trudno nie zgodzić się z tezą, że w najbliższym czasie to sprzedaż internetowa będzie generować największe przychody.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❌Jak przygotować się na trudne tygodnie lub… miesiące? </w:t>
      </w:r>
    </w:p>
    <w:p>
      <w:r>
        <w:rPr>
          <w:rFonts w:ascii="calibri" w:hAnsi="calibri" w:eastAsia="calibri" w:cs="calibri"/>
          <w:sz w:val="24"/>
          <w:szCs w:val="24"/>
        </w:rPr>
        <w:t xml:space="preserve">❌Ile na tym zyskają wydawcy? </w:t>
      </w:r>
    </w:p>
    <w:p>
      <w:r>
        <w:rPr>
          <w:rFonts w:ascii="calibri" w:hAnsi="calibri" w:eastAsia="calibri" w:cs="calibri"/>
          <w:sz w:val="24"/>
          <w:szCs w:val="24"/>
        </w:rPr>
        <w:t xml:space="preserve">❌Kto na tym najwięcej straci?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⚠️Zapraszamy do nowego artykułu w Bazie Wiedzy⚠️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2026-01-09T00:46:50+01:00</dcterms:created>
  <dcterms:modified xsi:type="dcterms:W3CDTF">2026-01-09T00:46:50+01:00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