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Pamiętacie nasz artykuł o Sticky Ad 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 nasz artykuł o Sticky Ad 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Spółka Waytogrow, która z pomocą tego formatu zwiększa zarobki z reklam online nawet o 25%, teraz proponuje rozwiązanie oparte na contencie video.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 co chodzi? Player Video umożliwia emitowanie reklamy typu pre-roll, która wyświetla się użytkownikom przed wybranym do obejrzenia filmem. A zatem: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Jakie warunki trzeba spełnić, żeby skorzystać z tego rozwiązania?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Jak zacząć emitować reklamę w Player Video?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Co zrobić, jeśli nie masz własnego materiału video?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(Więcej o technologii stosowanej przez Waytogrow w poprzednim artykule - link w komentarzu. ?)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Pamiętacie nasz artykuł o Sticky Ad ❓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Waytogrow, która z pomocą tego formatu zwiększa zarobki z reklam online nawet o 25%, teraz proponuje rozwiązanie oparte na contencie video.</w:t>
      </w:r>
    </w:p>
    <w:p>
      <w:r>
        <w:rPr>
          <w:rFonts w:ascii="calibri" w:hAnsi="calibri" w:eastAsia="calibri" w:cs="calibri"/>
          <w:sz w:val="24"/>
          <w:szCs w:val="24"/>
        </w:rPr>
        <w:t xml:space="preserve">? O co chodzi? Player Video umożliwia emitowanie reklamy typu pre-roll, która wyświetla się użytkownikom przed wybranym do obejrzenia filmem. A zatem: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Jakie warunki trzeba spełnić, żeby skorzystać z tego rozwiązania?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Jak zacząć emitować reklamę w Player Video?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Co zrobić, jeśli nie masz własnego materiału video?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(Więcej o technologii stosowanej przez Waytogrow w poprzednim artykule - link w komentarzu. ?)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2025-08-03T23:21:04+02:00</dcterms:created>
  <dcterms:modified xsi:type="dcterms:W3CDTF">2025-08-03T23:21:04+02:00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