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Korzystanie z WhitePress 2.0 sprawia Ci trudności❓?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WhitePress 2.0 sprawia Ci trudności❓?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Ten problem już nigdy się nie powtórzy❗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Startujemy z serią tutoriali dotyczących obsługi platformy?? Filmy dostępne są na naszej stronie i możesz je obejrzeć w każdej chwili, sprawdź zakładkę FAQ ⤵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Korzystanie z WhitePress 2.0 sprawia Ci trudności❓? </w:t>
      </w:r>
    </w:p>
    <w:p>
      <w:r>
        <w:rPr>
          <w:rFonts w:ascii="calibri" w:hAnsi="calibri" w:eastAsia="calibri" w:cs="calibri"/>
          <w:sz w:val="24"/>
          <w:szCs w:val="24"/>
        </w:rPr>
        <w:t xml:space="preserve">Ten problem już nigdy się nie powtórzy❗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Startujemy z serią tutoriali dotyczących obsługi platformy?? Filmy dostępne są na naszej stronie i możesz je obejrzeć w każdej chwili, sprawdź zakładkę FAQ ⤵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2025-11-03T00:54:26+01:00</dcterms:created>
  <dcterms:modified xsi:type="dcterms:W3CDTF">2025-11-03T00:54:26+01:00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