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Trendbook NowegoMarketingu 2022 jest dostępny, kto już czytał?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Trendbook NowegoMarketingu 2022 jest dostępny, kto już czytał?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tej edycji znajdziesz wiele ciekawych artykułów opisujących najważniejsze, aktualne zjawiska w branży marketingowej.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Twórcą publikacji jest NowyMarketing.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tegorocznym ebooku gorąco polecamy tekst Patrycji Kosek, Digital Marketing Manager w WhitePress®, poświęcony tematyce efektywnego marketingu w ekspansji zagranicznej. ?️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niełatwe zadanie, które wymaga sporo przygotowań. ? Nasz zespół sprostał temu wyzwaniu – najpierw w skali 4 nowych rynków w 2019, dziś już w ponad 20 krajach.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Przeczytaj, jak robić to skutecznie i jakich błędów się wystrzegać.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Pobierz ebook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https://wp2go.net/fviy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Trendbook NowegoMarketingu 2022 jest dostępny, kto już czytał? ?</w:t>
      </w:r>
    </w:p>
    <w:p>
      <w:r>
        <w:rPr>
          <w:rFonts w:ascii="calibri" w:hAnsi="calibri" w:eastAsia="calibri" w:cs="calibri"/>
          <w:sz w:val="24"/>
          <w:szCs w:val="24"/>
        </w:rPr>
        <w:t xml:space="preserve">W tej edycji znajdziesz wiele ciekawych artykułów opisujących najważniejsze, aktualne zjawiska w branży marketingowej. ?</w:t>
      </w:r>
    </w:p>
    <w:p>
      <w:r>
        <w:rPr>
          <w:rFonts w:ascii="calibri" w:hAnsi="calibri" w:eastAsia="calibri" w:cs="calibri"/>
          <w:sz w:val="24"/>
          <w:szCs w:val="24"/>
        </w:rPr>
        <w:t xml:space="preserve">Twórcą publikacji jest NowyMarketing.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tegorocznym ebooku gorąco polecamy tekst Patrycji Kosek, Digital Marketing Manager w WhitePress®, poświęcony tematyce efektywnego marketingu w ekspansji zagranicznej. ?️</w:t>
      </w:r>
    </w:p>
    <w:p>
      <w:r>
        <w:rPr>
          <w:rFonts w:ascii="calibri" w:hAnsi="calibri" w:eastAsia="calibri" w:cs="calibri"/>
          <w:sz w:val="24"/>
          <w:szCs w:val="24"/>
        </w:rPr>
        <w:t xml:space="preserve">To niełatwe zadanie, które wymaga sporo przygotowań. ? Nasz zespół sprostał temu wyzwaniu – najpierw w skali 4 nowych rynków w 2019, dziś już w ponad 20 krajach. </w:t>
      </w:r>
    </w:p>
    <w:p>
      <w:r>
        <w:rPr>
          <w:rFonts w:ascii="calibri" w:hAnsi="calibri" w:eastAsia="calibri" w:cs="calibri"/>
          <w:sz w:val="24"/>
          <w:szCs w:val="24"/>
        </w:rPr>
        <w:t xml:space="preserve">Przeczytaj, jak robić to skutecznie i jakich błędów się wystrzegać. ?</w:t>
      </w:r>
    </w:p>
    <w:p>
      <w:r>
        <w:rPr>
          <w:rFonts w:ascii="calibri" w:hAnsi="calibri" w:eastAsia="calibri" w:cs="calibri"/>
          <w:sz w:val="24"/>
          <w:szCs w:val="24"/>
        </w:rPr>
        <w:t xml:space="preserve">Pobierz ebook ?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https://wp2go.net/fviy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2026-09-17T06:45:27+02:00</dcterms:created>
  <dcterms:modified xsi:type="dcterms:W3CDTF">2026-09-17T06:45:27+02:00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